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5AD46" w14:textId="77777777" w:rsidR="001B462F" w:rsidRDefault="00000000">
      <w:pPr>
        <w:pStyle w:val="Standard"/>
        <w:spacing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ПРЕСС-РЕЛИЗ</w:t>
      </w:r>
    </w:p>
    <w:p w14:paraId="6B04FB84" w14:textId="77777777" w:rsidR="001B462F" w:rsidRDefault="00000000">
      <w:pPr>
        <w:pStyle w:val="Standard"/>
        <w:spacing w:line="276" w:lineRule="auto"/>
        <w:ind w:firstLine="85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Кострома примет участников XVII межрегиональной практической конференции студентов СПО, посвященной Году единства народов России.</w:t>
      </w:r>
    </w:p>
    <w:p w14:paraId="3931F3C9" w14:textId="77777777" w:rsidR="001B462F" w:rsidRDefault="001B462F">
      <w:pPr>
        <w:pStyle w:val="Standard"/>
        <w:spacing w:line="276" w:lineRule="auto"/>
        <w:ind w:firstLine="850"/>
        <w:jc w:val="center"/>
        <w:rPr>
          <w:rFonts w:ascii="Times New Roman" w:hAnsi="Times New Roman"/>
          <w:sz w:val="26"/>
          <w:szCs w:val="26"/>
        </w:rPr>
      </w:pPr>
    </w:p>
    <w:p w14:paraId="4C62312C" w14:textId="77777777" w:rsidR="001B462F" w:rsidRDefault="001B462F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</w:p>
    <w:p w14:paraId="6E0545F0" w14:textId="77777777" w:rsidR="001B462F" w:rsidRDefault="00000000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26 марта 2026 года в Костроме состоится значимое событие в сфере среднего профессионального образования — XVII межрегиональная практическая конференция </w:t>
      </w:r>
      <w:proofErr w:type="gramStart"/>
      <w:r>
        <w:rPr>
          <w:rFonts w:ascii="Times New Roman" w:hAnsi="Times New Roman"/>
          <w:sz w:val="26"/>
          <w:szCs w:val="26"/>
        </w:rPr>
        <w:t>студентов  «</w:t>
      </w:r>
      <w:proofErr w:type="gramEnd"/>
      <w:r>
        <w:rPr>
          <w:rFonts w:ascii="Times New Roman" w:hAnsi="Times New Roman"/>
          <w:sz w:val="26"/>
          <w:szCs w:val="26"/>
        </w:rPr>
        <w:t>Культурный код России: историческое наследие и современные практики городов «Золотого кольца» в укреплении народного единства». Мероприятие приурочено к Году единства народов России и пройдет на базе Костромской областной универсальной научной библиотеки.</w:t>
      </w:r>
    </w:p>
    <w:p w14:paraId="5B590A09" w14:textId="77777777" w:rsidR="001B462F" w:rsidRDefault="001B462F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</w:p>
    <w:p w14:paraId="01E2F33C" w14:textId="77777777" w:rsidR="001B462F" w:rsidRDefault="00000000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Цель проведения конференции </w:t>
      </w:r>
      <w:proofErr w:type="gramStart"/>
      <w:r>
        <w:rPr>
          <w:rFonts w:ascii="Times New Roman" w:hAnsi="Times New Roman"/>
          <w:sz w:val="26"/>
          <w:szCs w:val="26"/>
        </w:rPr>
        <w:t>-  выявление</w:t>
      </w:r>
      <w:proofErr w:type="gramEnd"/>
      <w:r>
        <w:rPr>
          <w:rFonts w:ascii="Times New Roman" w:hAnsi="Times New Roman"/>
          <w:sz w:val="26"/>
          <w:szCs w:val="26"/>
        </w:rPr>
        <w:t xml:space="preserve"> и развитие интеллектуальных и творческих способностей студентов, обмен педагогическим опытом, а также воспитание у молодежи чувства патриотизма и уважения к культурному наследию России.</w:t>
      </w:r>
    </w:p>
    <w:p w14:paraId="7A99F0DA" w14:textId="77777777" w:rsidR="001B462F" w:rsidRDefault="001B462F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</w:p>
    <w:p w14:paraId="7EB9D3E7" w14:textId="77777777" w:rsidR="001B462F" w:rsidRDefault="00000000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Организатором конференции выступает ОГБПОУ «Костромской областной колледж культуры» при поддержке Департамента культуры Костромской области. Форум традиционно объединит талантливых студентов и их наставников из различных регионов, предоставив молодым исследователям уникальную площадку для профессионального общения и презентации своих проектов.</w:t>
      </w:r>
    </w:p>
    <w:p w14:paraId="3A034DAA" w14:textId="77777777" w:rsidR="001B462F" w:rsidRDefault="001B462F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</w:p>
    <w:p w14:paraId="2BC73944" w14:textId="77777777" w:rsidR="001B462F" w:rsidRDefault="00000000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Тематика и программа конференции</w:t>
      </w:r>
    </w:p>
    <w:p w14:paraId="14ECBC9F" w14:textId="77777777" w:rsidR="001B462F" w:rsidRDefault="00000000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центре внимания участников — богатейшее культурное и историческое наследие городов Золотого кольца России как фундаментальная основа общенационального единства. Программа конференции включает в себя пленарное заседание и тематические секции, где будут представлены результаты исследовательских, творческих и проектных работ.</w:t>
      </w:r>
    </w:p>
    <w:p w14:paraId="590CEE36" w14:textId="77777777" w:rsidR="001B462F" w:rsidRDefault="001B462F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</w:p>
    <w:p w14:paraId="601B6E46" w14:textId="77777777" w:rsidR="001B462F" w:rsidRDefault="00000000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ходе пленарного заседания прозвучат доклады, посвященные исторической роли городов «Золотого кольца» в становлении российской государственности, современным туристическим брендам регионов, а также духовным символам народа.</w:t>
      </w:r>
    </w:p>
    <w:p w14:paraId="17625969" w14:textId="77777777" w:rsidR="001B462F" w:rsidRDefault="001B462F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</w:p>
    <w:p w14:paraId="330CCCCA" w14:textId="77777777" w:rsidR="001B462F" w:rsidRDefault="00000000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секций будет организована по двум направлениям:</w:t>
      </w:r>
    </w:p>
    <w:p w14:paraId="0D192B57" w14:textId="77777777" w:rsidR="001B462F" w:rsidRDefault="001B462F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</w:p>
    <w:p w14:paraId="19A066CC" w14:textId="77777777" w:rsidR="001B462F" w:rsidRDefault="00000000">
      <w:pPr>
        <w:pStyle w:val="Standard"/>
        <w:spacing w:line="276" w:lineRule="auto"/>
        <w:ind w:firstLine="850"/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>1. Секция № 1 «История, архитектура, промыслы, традиции и сакральное наследие как основа духовного единства нации». Участники обсудят роль храмового искусства, народного костюма, региональных брендов и уникальных диалектов (например, «</w:t>
      </w:r>
      <w:proofErr w:type="spellStart"/>
      <w:r>
        <w:rPr>
          <w:rFonts w:ascii="Times New Roman" w:hAnsi="Times New Roman"/>
          <w:sz w:val="26"/>
          <w:szCs w:val="26"/>
        </w:rPr>
        <w:t>кацкого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языка») в формировании духовного облика народа многонациональной страны.</w:t>
      </w:r>
    </w:p>
    <w:p w14:paraId="399470CF" w14:textId="77777777" w:rsidR="001B462F" w:rsidRDefault="001B462F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</w:p>
    <w:p w14:paraId="0EB880BB" w14:textId="77777777" w:rsidR="001B462F" w:rsidRDefault="00000000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2. Секция № 2 «Провинциальные гении, общенациональные смыслы в укреплении общероссийской идентичности». Доклады будут посвящены вкладу выдающихся земляков в культуру страны: драматурга А.Н. Островского, книгоиздателя И.Д. Сытина, художника Е.В. </w:t>
      </w:r>
      <w:proofErr w:type="spellStart"/>
      <w:r>
        <w:rPr>
          <w:rFonts w:ascii="Times New Roman" w:hAnsi="Times New Roman"/>
          <w:sz w:val="26"/>
          <w:szCs w:val="26"/>
        </w:rPr>
        <w:t>Честнякова</w:t>
      </w:r>
      <w:proofErr w:type="spellEnd"/>
      <w:r>
        <w:rPr>
          <w:rFonts w:ascii="Times New Roman" w:hAnsi="Times New Roman"/>
          <w:sz w:val="26"/>
          <w:szCs w:val="26"/>
        </w:rPr>
        <w:t>, поэта М.А. Дудина и других.</w:t>
      </w:r>
    </w:p>
    <w:p w14:paraId="572F3D01" w14:textId="77777777" w:rsidR="001B462F" w:rsidRDefault="001B462F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</w:p>
    <w:p w14:paraId="4A443C9C" w14:textId="77777777" w:rsidR="001B462F" w:rsidRDefault="00000000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География участников традиционно широка: свои работы представят студенты Костромского областного колледжа культуры, Костромского областного музыкального колледжа, Ярославского колледжа культуры, Ивановского колледжа культуры, Вятского колледжа культуры Кировской области, а также Костромского колледжа отраслевых технологий строительства и лесной промышленности.</w:t>
      </w:r>
    </w:p>
    <w:p w14:paraId="36D60011" w14:textId="77777777" w:rsidR="001B462F" w:rsidRDefault="001B462F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</w:p>
    <w:p w14:paraId="4ACD6C62" w14:textId="77777777" w:rsidR="001B462F" w:rsidRDefault="00000000">
      <w:pPr>
        <w:pStyle w:val="Standard"/>
        <w:spacing w:line="276" w:lineRule="auto"/>
        <w:ind w:firstLine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 участники получат именные Сертификаты, а лучшие материалы будут опубликованы в электронном сборнике по итогам конференции.</w:t>
      </w:r>
    </w:p>
    <w:p w14:paraId="45C3CE22" w14:textId="77777777" w:rsidR="001B462F" w:rsidRDefault="001B462F">
      <w:pPr>
        <w:pStyle w:val="Standard"/>
        <w:spacing w:line="276" w:lineRule="auto"/>
        <w:rPr>
          <w:rFonts w:ascii="Times New Roman" w:hAnsi="Times New Roman"/>
          <w:sz w:val="26"/>
          <w:szCs w:val="26"/>
        </w:rPr>
      </w:pPr>
    </w:p>
    <w:p w14:paraId="03C7C2BA" w14:textId="77777777" w:rsidR="001B462F" w:rsidRDefault="00000000">
      <w:pPr>
        <w:pStyle w:val="Standard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Место и время проведения:</w:t>
      </w:r>
    </w:p>
    <w:p w14:paraId="2185FAEA" w14:textId="77777777" w:rsidR="001B462F" w:rsidRDefault="00000000">
      <w:pPr>
        <w:pStyle w:val="Standard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26 марта 2026 года.</w:t>
      </w:r>
    </w:p>
    <w:p w14:paraId="2BF7B654" w14:textId="77777777" w:rsidR="001B462F" w:rsidRDefault="00000000">
      <w:pPr>
        <w:pStyle w:val="Standard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Регистрация участников: 09:30.</w:t>
      </w:r>
    </w:p>
    <w:p w14:paraId="591A8DC1" w14:textId="77777777" w:rsidR="001B462F" w:rsidRDefault="00000000">
      <w:pPr>
        <w:pStyle w:val="Standard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Начало пленарного заседания: 10:00.</w:t>
      </w:r>
    </w:p>
    <w:p w14:paraId="6ABD0BC3" w14:textId="77777777" w:rsidR="001B462F" w:rsidRDefault="00000000">
      <w:pPr>
        <w:pStyle w:val="Standard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Место проведения: г. Кострома, ул. Советская, д. 73, зал ОГБУК «Костромская областная универсальная научная библиотека».</w:t>
      </w:r>
    </w:p>
    <w:p w14:paraId="71793232" w14:textId="77777777" w:rsidR="001B462F" w:rsidRDefault="001B462F">
      <w:pPr>
        <w:pStyle w:val="Standard"/>
        <w:spacing w:line="276" w:lineRule="auto"/>
        <w:rPr>
          <w:rFonts w:ascii="Times New Roman" w:hAnsi="Times New Roman"/>
          <w:sz w:val="26"/>
          <w:szCs w:val="26"/>
        </w:rPr>
      </w:pPr>
    </w:p>
    <w:p w14:paraId="518799C1" w14:textId="77777777" w:rsidR="001B462F" w:rsidRDefault="00000000">
      <w:pPr>
        <w:pStyle w:val="Standard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Контакты для СМИ и дополнительной информации:</w:t>
      </w:r>
    </w:p>
    <w:p w14:paraId="5A22690A" w14:textId="77777777" w:rsidR="001B462F" w:rsidRDefault="00000000">
      <w:pPr>
        <w:pStyle w:val="Standard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Методист колледжа — Арсланова Луиза Владимировна</w:t>
      </w:r>
    </w:p>
    <w:p w14:paraId="75247BFF" w14:textId="77777777" w:rsidR="001B462F" w:rsidRDefault="00000000">
      <w:pPr>
        <w:pStyle w:val="Standard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(8 (4942) 51-45-93.</w:t>
      </w:r>
    </w:p>
    <w:p w14:paraId="13B5DDE6" w14:textId="77777777" w:rsidR="001B462F" w:rsidRDefault="001B462F">
      <w:pPr>
        <w:pStyle w:val="Standard"/>
        <w:spacing w:line="276" w:lineRule="auto"/>
        <w:rPr>
          <w:rFonts w:ascii="Times New Roman" w:hAnsi="Times New Roman"/>
          <w:sz w:val="26"/>
          <w:szCs w:val="26"/>
        </w:rPr>
      </w:pPr>
    </w:p>
    <w:p w14:paraId="430E8890" w14:textId="77777777" w:rsidR="001B462F" w:rsidRDefault="00000000">
      <w:pPr>
        <w:pStyle w:val="Standard"/>
        <w:spacing w:line="276" w:lineRule="auto"/>
        <w:ind w:firstLine="85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Приглашаем представителей средств массовой информации к освещению мероприятия!</w:t>
      </w:r>
    </w:p>
    <w:p w14:paraId="1F99C525" w14:textId="77777777" w:rsidR="001B462F" w:rsidRDefault="001B462F">
      <w:pPr>
        <w:pStyle w:val="Standard"/>
        <w:spacing w:line="276" w:lineRule="auto"/>
        <w:rPr>
          <w:rFonts w:ascii="Times New Roman" w:hAnsi="Times New Roman"/>
          <w:sz w:val="26"/>
          <w:szCs w:val="26"/>
        </w:rPr>
      </w:pPr>
    </w:p>
    <w:p w14:paraId="692CE532" w14:textId="77777777" w:rsidR="001B462F" w:rsidRDefault="00000000">
      <w:pPr>
        <w:pStyle w:val="Standard"/>
        <w:spacing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Положение о конференции доступно на официальном сайте колледжа: </w:t>
      </w:r>
      <w:hyperlink r:id="rId6" w:history="1">
        <w:r>
          <w:rPr>
            <w:rFonts w:ascii="Times New Roman" w:hAnsi="Times New Roman"/>
            <w:sz w:val="26"/>
            <w:szCs w:val="26"/>
          </w:rPr>
          <w:t>https://college-kultury-r494.gosweb.gosuslugi.ru/novosti-i-sobytiya/nazvanie-novosti-15.html</w:t>
        </w:r>
      </w:hyperlink>
    </w:p>
    <w:p w14:paraId="7A619750" w14:textId="77777777" w:rsidR="001B462F" w:rsidRDefault="001B462F">
      <w:pPr>
        <w:pStyle w:val="Standard"/>
        <w:spacing w:line="276" w:lineRule="auto"/>
        <w:jc w:val="center"/>
        <w:rPr>
          <w:rFonts w:ascii="Times New Roman" w:hAnsi="Times New Roman"/>
          <w:sz w:val="26"/>
          <w:szCs w:val="26"/>
        </w:rPr>
      </w:pPr>
    </w:p>
    <w:p w14:paraId="0CF6C456" w14:textId="77777777" w:rsidR="001B462F" w:rsidRDefault="001B462F">
      <w:pPr>
        <w:pStyle w:val="Standard"/>
        <w:spacing w:line="276" w:lineRule="auto"/>
        <w:rPr>
          <w:rFonts w:ascii="Times New Roman" w:hAnsi="Times New Roman"/>
          <w:sz w:val="28"/>
          <w:szCs w:val="28"/>
        </w:rPr>
      </w:pPr>
    </w:p>
    <w:p w14:paraId="71D6DCD9" w14:textId="77777777" w:rsidR="001B462F" w:rsidRDefault="001B462F">
      <w:pPr>
        <w:pStyle w:val="Standard"/>
        <w:spacing w:line="276" w:lineRule="auto"/>
        <w:rPr>
          <w:rFonts w:ascii="Times New Roman" w:hAnsi="Times New Roman"/>
          <w:sz w:val="28"/>
          <w:szCs w:val="28"/>
        </w:rPr>
      </w:pPr>
    </w:p>
    <w:sectPr w:rsidR="001B462F">
      <w:pgSz w:w="11906" w:h="16838"/>
      <w:pgMar w:top="1134" w:right="1134" w:bottom="79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9BA9" w14:textId="77777777" w:rsidR="00F21C5E" w:rsidRDefault="00F21C5E">
      <w:pPr>
        <w:rPr>
          <w:rFonts w:hint="eastAsia"/>
        </w:rPr>
      </w:pPr>
      <w:r>
        <w:separator/>
      </w:r>
    </w:p>
  </w:endnote>
  <w:endnote w:type="continuationSeparator" w:id="0">
    <w:p w14:paraId="277DB310" w14:textId="77777777" w:rsidR="00F21C5E" w:rsidRDefault="00F21C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33ECB" w14:textId="77777777" w:rsidR="00F21C5E" w:rsidRDefault="00F21C5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023DA9D" w14:textId="77777777" w:rsidR="00F21C5E" w:rsidRDefault="00F21C5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B462F"/>
    <w:rsid w:val="001B462F"/>
    <w:rsid w:val="00257D12"/>
    <w:rsid w:val="00683639"/>
    <w:rsid w:val="00F2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2AFF"/>
  <w15:docId w15:val="{13591155-C278-4A43-BC5A-7135D2BE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llege-kultury-r494.gosweb.gosuslugi.ru/novosti-i-sobytiya/nazvanie-novosti-15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 -</cp:lastModifiedBy>
  <cp:revision>2</cp:revision>
  <cp:lastPrinted>2026-03-18T15:36:00Z</cp:lastPrinted>
  <dcterms:created xsi:type="dcterms:W3CDTF">2026-03-18T14:20:00Z</dcterms:created>
  <dcterms:modified xsi:type="dcterms:W3CDTF">2026-03-18T14:20:00Z</dcterms:modified>
</cp:coreProperties>
</file>